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20" w:rsidRDefault="00435720" w:rsidP="00435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A4138" w:rsidRDefault="00E2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163CF">
        <w:rPr>
          <w:rFonts w:ascii="Times New Roman" w:hAnsi="Times New Roman" w:cs="Times New Roman"/>
          <w:sz w:val="28"/>
          <w:szCs w:val="28"/>
        </w:rPr>
        <w:t>дание 1</w:t>
      </w:r>
    </w:p>
    <w:p w:rsidR="00C163CF" w:rsidRDefault="00C1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производит и реализует населению однотипные коптильни. Объем производства колеблется в пределах от 100 до 300 единиц в год.</w:t>
      </w:r>
    </w:p>
    <w:p w:rsidR="00C163CF" w:rsidRDefault="00C1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предприятия по производству каминов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3504" w:rsidTr="00FE1FE0">
        <w:tc>
          <w:tcPr>
            <w:tcW w:w="2392" w:type="dxa"/>
            <w:vMerge w:val="restart"/>
          </w:tcPr>
          <w:p w:rsidR="00013504" w:rsidRDefault="00013504" w:rsidP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руб.</w:t>
            </w:r>
          </w:p>
        </w:tc>
        <w:tc>
          <w:tcPr>
            <w:tcW w:w="7179" w:type="dxa"/>
            <w:gridSpan w:val="3"/>
          </w:tcPr>
          <w:p w:rsidR="00013504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производства и реализации</w:t>
            </w:r>
          </w:p>
        </w:tc>
      </w:tr>
      <w:tr w:rsidR="00013504" w:rsidTr="00CF1CD9">
        <w:tc>
          <w:tcPr>
            <w:tcW w:w="2392" w:type="dxa"/>
            <w:vMerge/>
          </w:tcPr>
          <w:p w:rsidR="00013504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3504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013504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013504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163CF" w:rsidTr="00D66386">
        <w:tc>
          <w:tcPr>
            <w:tcW w:w="9571" w:type="dxa"/>
            <w:gridSpan w:val="4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весь объем</w:t>
            </w: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2393" w:type="dxa"/>
          </w:tcPr>
          <w:p w:rsidR="00C163CF" w:rsidRDefault="00013504" w:rsidP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650000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2393" w:type="dxa"/>
          </w:tcPr>
          <w:p w:rsidR="00C163CF" w:rsidRDefault="0001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CF" w:rsidTr="001654E8">
        <w:tc>
          <w:tcPr>
            <w:tcW w:w="9571" w:type="dxa"/>
            <w:gridSpan w:val="4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единицу продукции</w:t>
            </w: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3CF" w:rsidTr="00C163CF">
        <w:tc>
          <w:tcPr>
            <w:tcW w:w="2392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единицу</w:t>
            </w: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63CF" w:rsidRDefault="00C16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3CF" w:rsidRDefault="0001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Рассчитать недостающие данные в таблице</w:t>
      </w:r>
    </w:p>
    <w:p w:rsidR="00013504" w:rsidRDefault="0001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Подготовить отчет о прибыли, используя маржинальный подход, если предприятие произведет и реализует 250 штук каминов по цене 13000 руб</w:t>
      </w:r>
      <w:r w:rsidR="00021BD1">
        <w:rPr>
          <w:rFonts w:ascii="Times New Roman" w:hAnsi="Times New Roman" w:cs="Times New Roman"/>
          <w:sz w:val="28"/>
          <w:szCs w:val="28"/>
        </w:rPr>
        <w:t>.</w:t>
      </w:r>
    </w:p>
    <w:p w:rsidR="00021BD1" w:rsidRDefault="00F3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9144A3">
        <w:rPr>
          <w:rFonts w:ascii="Times New Roman" w:hAnsi="Times New Roman" w:cs="Times New Roman"/>
          <w:sz w:val="28"/>
          <w:szCs w:val="28"/>
        </w:rPr>
        <w:t>росчитать обоснованность принятия ряда управленческих решений:</w:t>
      </w:r>
    </w:p>
    <w:p w:rsidR="009144A3" w:rsidRDefault="0091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повышения стимулирования руководством предполагается снижение повременной оплаты труда менеджера по продажам на 26 тыс. руб., с переводом ее в сдельную расценку в размере 500 руб. за каждый проданный камин.</w:t>
      </w:r>
    </w:p>
    <w:p w:rsidR="009144A3" w:rsidRDefault="0091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желанию покупателей предполагается провести усовершенствование конструкции камина, что приведет к увеличению переменных затрат на 600 руб. на единицу изделия, при этом возмож</w:t>
      </w:r>
      <w:r w:rsidR="00F36320">
        <w:rPr>
          <w:rFonts w:ascii="Times New Roman" w:hAnsi="Times New Roman" w:cs="Times New Roman"/>
          <w:sz w:val="28"/>
          <w:szCs w:val="28"/>
        </w:rPr>
        <w:t>но увеличение объема продаж на 2</w:t>
      </w:r>
      <w:r>
        <w:rPr>
          <w:rFonts w:ascii="Times New Roman" w:hAnsi="Times New Roman" w:cs="Times New Roman"/>
          <w:sz w:val="28"/>
          <w:szCs w:val="28"/>
        </w:rPr>
        <w:t>0 единиц</w:t>
      </w:r>
    </w:p>
    <w:p w:rsidR="00F36320" w:rsidRDefault="00F3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увеличения выручка предлагается снижение цены на камин на 500 рублей и увеличение расходов на рекламу на 20 тыс. руб. При этом ожидается увеличение объемов продаж на 25%</w:t>
      </w:r>
    </w:p>
    <w:p w:rsidR="00F36320" w:rsidRDefault="00F36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целью продвижение товара на рынок предлагается демонстрация образца в выставочном  зале компании по строительству домов. За аренду площади арендатор взымает 600 руб. в месяц</w:t>
      </w:r>
    </w:p>
    <w:p w:rsidR="00435720" w:rsidRDefault="004357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6F"/>
    <w:rsid w:val="00013504"/>
    <w:rsid w:val="00021BD1"/>
    <w:rsid w:val="00075FB7"/>
    <w:rsid w:val="000A4138"/>
    <w:rsid w:val="001869DB"/>
    <w:rsid w:val="00435720"/>
    <w:rsid w:val="007B76C5"/>
    <w:rsid w:val="009144A3"/>
    <w:rsid w:val="00C163CF"/>
    <w:rsid w:val="00E2116F"/>
    <w:rsid w:val="00F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CC17-8B01-4452-A1E7-56B0EDF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dcterms:created xsi:type="dcterms:W3CDTF">2019-06-10T13:27:00Z</dcterms:created>
  <dcterms:modified xsi:type="dcterms:W3CDTF">2020-02-05T13:47:00Z</dcterms:modified>
</cp:coreProperties>
</file>