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15" w:rsidRPr="00D05715" w:rsidRDefault="00D05715">
      <w:pPr>
        <w:rPr>
          <w:b/>
        </w:rPr>
      </w:pPr>
      <w:r w:rsidRPr="00D05715">
        <w:rPr>
          <w:b/>
        </w:rPr>
        <w:t>Тема №4. Анализ бюджета региона (на примере Самарской области).</w:t>
      </w:r>
    </w:p>
    <w:p w:rsidR="00D05715" w:rsidRDefault="00D05715">
      <w:r>
        <w:t>1. Теоретические основы анализа бюджета региона.</w:t>
      </w:r>
    </w:p>
    <w:p w:rsidR="00D05715" w:rsidRDefault="00D05715">
      <w:r>
        <w:t>1.1 Бюджет региона. Нормативно правовая база формирования и распределения бюджета региона.</w:t>
      </w:r>
    </w:p>
    <w:p w:rsidR="00D05715" w:rsidRDefault="00D05715">
      <w:r>
        <w:t>1.2 Методические основы анализа бюджета региона.</w:t>
      </w:r>
    </w:p>
    <w:p w:rsidR="00BF1AD0" w:rsidRDefault="00BF1AD0"/>
    <w:p w:rsidR="00BF1AD0" w:rsidRDefault="00BF1AD0">
      <w:r>
        <w:t>2. Анализ бюджета Самарской области.</w:t>
      </w:r>
    </w:p>
    <w:p w:rsidR="00BF1AD0" w:rsidRDefault="00BF1AD0">
      <w:r>
        <w:t>2.1 Анализ доходной части бюджета.</w:t>
      </w:r>
    </w:p>
    <w:p w:rsidR="00BF1AD0" w:rsidRDefault="00BF1AD0">
      <w:r>
        <w:t>2.2 Анализ расходной части бюджета.</w:t>
      </w:r>
    </w:p>
    <w:p w:rsidR="00FA12AF" w:rsidRDefault="00FA12AF">
      <w:r w:rsidRPr="00FA12AF">
        <w:t>2</w:t>
      </w:r>
      <w:r>
        <w:t>.3 Оценка сбалансированности бюджета Самарской области.</w:t>
      </w:r>
    </w:p>
    <w:p w:rsidR="00FA12AF" w:rsidRDefault="00FA12AF"/>
    <w:p w:rsidR="00FA12AF" w:rsidRDefault="00FA12AF">
      <w:r>
        <w:t>3. Направления повышения сбалансированности бюджета Самарской области.</w:t>
      </w:r>
    </w:p>
    <w:p w:rsidR="00141DCF" w:rsidRDefault="00141DCF"/>
    <w:p w:rsidR="00141DCF" w:rsidRDefault="00141DCF"/>
    <w:p w:rsidR="00141DCF" w:rsidRDefault="00141DCF">
      <w:r>
        <w:t>Дополнительные требования:</w:t>
      </w:r>
    </w:p>
    <w:p w:rsidR="00141DCF" w:rsidRDefault="00141DCF" w:rsidP="00141DCF">
      <w:pPr>
        <w:pStyle w:val="a3"/>
        <w:numPr>
          <w:ilvl w:val="0"/>
          <w:numId w:val="1"/>
        </w:numPr>
      </w:pPr>
      <w:r>
        <w:t xml:space="preserve">Не менее 3х зарубежных источников (журналы из списка </w:t>
      </w:r>
      <w:proofErr w:type="spellStart"/>
      <w:r>
        <w:t>вак</w:t>
      </w:r>
      <w:proofErr w:type="spellEnd"/>
      <w:r>
        <w:t xml:space="preserve">, ядро </w:t>
      </w:r>
      <w:proofErr w:type="spellStart"/>
      <w:r>
        <w:t>ринц</w:t>
      </w:r>
      <w:proofErr w:type="spellEnd"/>
      <w:r>
        <w:t xml:space="preserve">, </w:t>
      </w:r>
      <w:proofErr w:type="spellStart"/>
      <w:r>
        <w:rPr>
          <w:lang w:val="en-US"/>
        </w:rPr>
        <w:t>elibraty</w:t>
      </w:r>
      <w:proofErr w:type="spellEnd"/>
      <w:r w:rsidRPr="00141DCF">
        <w:t>.</w:t>
      </w:r>
      <w:proofErr w:type="spellStart"/>
      <w:r>
        <w:rPr>
          <w:lang w:val="en-US"/>
        </w:rPr>
        <w:t>ru</w:t>
      </w:r>
      <w:proofErr w:type="spellEnd"/>
      <w:r>
        <w:t>, ssrn.com(исследования), reseorchgate.com)</w:t>
      </w:r>
    </w:p>
    <w:p w:rsidR="00141DCF" w:rsidRDefault="00141DCF" w:rsidP="00141DCF">
      <w:pPr>
        <w:pStyle w:val="a3"/>
        <w:numPr>
          <w:ilvl w:val="0"/>
          <w:numId w:val="1"/>
        </w:numPr>
      </w:pPr>
      <w:r>
        <w:t>В первой главе должны быть 2 ссылки</w:t>
      </w:r>
    </w:p>
    <w:p w:rsidR="00141DCF" w:rsidRDefault="00141DCF" w:rsidP="00141DCF">
      <w:pPr>
        <w:pStyle w:val="a3"/>
        <w:numPr>
          <w:ilvl w:val="0"/>
          <w:numId w:val="1"/>
        </w:numPr>
      </w:pPr>
      <w:r>
        <w:t>Во второй главе аналитический материал с данными.</w:t>
      </w:r>
      <w:bookmarkStart w:id="0" w:name="_GoBack"/>
      <w:bookmarkEnd w:id="0"/>
    </w:p>
    <w:p w:rsidR="00141DCF" w:rsidRDefault="00141DCF" w:rsidP="00141DCF">
      <w:pPr>
        <w:pStyle w:val="a3"/>
        <w:numPr>
          <w:ilvl w:val="0"/>
          <w:numId w:val="1"/>
        </w:numPr>
      </w:pPr>
      <w:r>
        <w:t>Заключение как резюме работы</w:t>
      </w:r>
    </w:p>
    <w:p w:rsidR="00141DCF" w:rsidRDefault="00141DCF" w:rsidP="00141DCF">
      <w:pPr>
        <w:pStyle w:val="a3"/>
        <w:numPr>
          <w:ilvl w:val="0"/>
          <w:numId w:val="1"/>
        </w:numPr>
      </w:pPr>
      <w:r>
        <w:t>20-25 источников</w:t>
      </w:r>
    </w:p>
    <w:p w:rsidR="00141DCF" w:rsidRDefault="00141DCF" w:rsidP="00141DCF">
      <w:pPr>
        <w:pStyle w:val="a3"/>
        <w:numPr>
          <w:ilvl w:val="0"/>
          <w:numId w:val="1"/>
        </w:numPr>
      </w:pPr>
      <w:r>
        <w:t>Объём курсовой 25-30 страниц</w:t>
      </w:r>
    </w:p>
    <w:p w:rsidR="00141DCF" w:rsidRPr="00FA12AF" w:rsidRDefault="00141DCF"/>
    <w:sectPr w:rsidR="00141DCF" w:rsidRPr="00FA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345E"/>
    <w:multiLevelType w:val="hybridMultilevel"/>
    <w:tmpl w:val="23FE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60"/>
    <w:rsid w:val="00141DCF"/>
    <w:rsid w:val="008C5160"/>
    <w:rsid w:val="00BC3C8A"/>
    <w:rsid w:val="00BF1AD0"/>
    <w:rsid w:val="00D05715"/>
    <w:rsid w:val="00F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B369"/>
  <w15:chartTrackingRefBased/>
  <w15:docId w15:val="{85F4B344-7980-41B7-8446-26E66417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2020-03-16T06:30:00Z</dcterms:created>
  <dcterms:modified xsi:type="dcterms:W3CDTF">2020-03-16T07:13:00Z</dcterms:modified>
</cp:coreProperties>
</file>