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9E" w:rsidRPr="00E42A9E" w:rsidRDefault="00E42A9E" w:rsidP="00E42A9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A9E">
        <w:rPr>
          <w:rFonts w:ascii="Times New Roman" w:hAnsi="Times New Roman"/>
          <w:sz w:val="28"/>
          <w:szCs w:val="28"/>
          <w:lang w:eastAsia="ar-SA"/>
        </w:rPr>
        <w:t xml:space="preserve">Частное образовательное учреждение </w:t>
      </w:r>
    </w:p>
    <w:p w:rsidR="00E42A9E" w:rsidRPr="00E42A9E" w:rsidRDefault="00E42A9E" w:rsidP="00E42A9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A9E">
        <w:rPr>
          <w:rFonts w:ascii="Times New Roman" w:hAnsi="Times New Roman"/>
          <w:sz w:val="28"/>
          <w:szCs w:val="28"/>
          <w:lang w:eastAsia="ar-SA"/>
        </w:rPr>
        <w:t>профессионального образования</w:t>
      </w:r>
    </w:p>
    <w:p w:rsidR="00E42A9E" w:rsidRPr="00E42A9E" w:rsidRDefault="00E42A9E" w:rsidP="00E42A9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42A9E">
        <w:rPr>
          <w:rFonts w:ascii="Times New Roman" w:hAnsi="Times New Roman"/>
          <w:sz w:val="28"/>
          <w:szCs w:val="28"/>
          <w:lang w:eastAsia="ar-SA"/>
        </w:rPr>
        <w:t>«Саянский техникум СТЭМИ»</w:t>
      </w: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Pr="00B26FFC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B26FFC">
        <w:rPr>
          <w:sz w:val="28"/>
          <w:szCs w:val="28"/>
        </w:rPr>
        <w:t>МЕТОДИЧЕСКИЕ УКАЗАНИЯ ПО ВЫПОЛНЕНИЮ КОНТРОЛЬНОЙ РАБОТЫ</w:t>
      </w:r>
    </w:p>
    <w:p w:rsidR="00E42A9E" w:rsidRDefault="00E42A9E" w:rsidP="00E42A9E">
      <w:pPr>
        <w:pStyle w:val="14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0"/>
    </w:p>
    <w:p w:rsidR="00E42A9E" w:rsidRPr="00E42A9E" w:rsidRDefault="00E42A9E" w:rsidP="00E42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E42A9E">
        <w:rPr>
          <w:rFonts w:ascii="Times New Roman" w:hAnsi="Times New Roman"/>
          <w:b/>
          <w:sz w:val="40"/>
          <w:szCs w:val="40"/>
          <w:lang w:eastAsia="ar-SA"/>
        </w:rPr>
        <w:t>ОП.0</w:t>
      </w:r>
      <w:r w:rsidR="002C42D5">
        <w:rPr>
          <w:rFonts w:ascii="Times New Roman" w:hAnsi="Times New Roman"/>
          <w:b/>
          <w:sz w:val="40"/>
          <w:szCs w:val="40"/>
          <w:lang w:eastAsia="ar-SA"/>
        </w:rPr>
        <w:t>1</w:t>
      </w:r>
      <w:r w:rsidRPr="00E42A9E">
        <w:rPr>
          <w:rFonts w:ascii="Times New Roman" w:hAnsi="Times New Roman"/>
          <w:b/>
          <w:sz w:val="40"/>
          <w:szCs w:val="40"/>
          <w:lang w:eastAsia="ar-SA"/>
        </w:rPr>
        <w:t xml:space="preserve">. </w:t>
      </w:r>
      <w:r w:rsidR="002C42D5">
        <w:rPr>
          <w:rFonts w:ascii="Times New Roman" w:hAnsi="Times New Roman"/>
          <w:b/>
          <w:sz w:val="40"/>
          <w:szCs w:val="40"/>
          <w:lang w:eastAsia="ar-SA"/>
        </w:rPr>
        <w:t>ЭКОНОМИКА ОРГАНИЗАЦИИ</w:t>
      </w:r>
    </w:p>
    <w:bookmarkEnd w:id="0"/>
    <w:p w:rsidR="00E42A9E" w:rsidRDefault="00E42A9E" w:rsidP="00E42A9E">
      <w:pPr>
        <w:pStyle w:val="3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E42A9E" w:rsidRPr="00E42A9E" w:rsidRDefault="00E42A9E" w:rsidP="00E42A9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42A9E">
        <w:rPr>
          <w:rFonts w:ascii="Times New Roman" w:hAnsi="Times New Roman"/>
          <w:sz w:val="28"/>
          <w:szCs w:val="24"/>
          <w:lang w:eastAsia="ru-RU"/>
        </w:rPr>
        <w:t xml:space="preserve">по специальности среднего профессионального образования </w:t>
      </w:r>
    </w:p>
    <w:p w:rsidR="00E42A9E" w:rsidRPr="00E42A9E" w:rsidRDefault="00E42A9E" w:rsidP="00E42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A9E">
        <w:rPr>
          <w:rFonts w:ascii="Times New Roman" w:hAnsi="Times New Roman"/>
          <w:b/>
          <w:sz w:val="28"/>
          <w:szCs w:val="28"/>
          <w:lang w:eastAsia="ru-RU"/>
        </w:rPr>
        <w:t>38.02.01 «Экономика и бухгалтерский учет (по отраслям)»</w:t>
      </w:r>
    </w:p>
    <w:p w:rsidR="00E42A9E" w:rsidRPr="00B26FFC" w:rsidRDefault="00E42A9E" w:rsidP="00E42A9E">
      <w:pPr>
        <w:pStyle w:val="3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B26FFC">
        <w:rPr>
          <w:sz w:val="28"/>
          <w:szCs w:val="28"/>
        </w:rPr>
        <w:t>для студентов заочной формы обучения</w:t>
      </w: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A560CE">
        <w:rPr>
          <w:sz w:val="28"/>
          <w:szCs w:val="28"/>
        </w:rPr>
        <w:t>Саяногорск, 2020</w:t>
      </w:r>
    </w:p>
    <w:p w:rsidR="00E42A9E" w:rsidRDefault="00E42A9E" w:rsidP="00E42A9E">
      <w:pPr>
        <w:pStyle w:val="3"/>
        <w:shd w:val="clear" w:color="auto" w:fill="auto"/>
        <w:spacing w:after="0" w:line="240" w:lineRule="auto"/>
        <w:ind w:firstLine="0"/>
        <w:sectPr w:rsidR="00E42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2A9E" w:rsidRPr="00A560CE" w:rsidRDefault="00E42A9E" w:rsidP="00E42A9E">
      <w:pPr>
        <w:pStyle w:val="3"/>
        <w:shd w:val="clear" w:color="auto" w:fill="auto"/>
        <w:spacing w:after="0" w:line="240" w:lineRule="auto"/>
        <w:ind w:firstLine="0"/>
        <w:rPr>
          <w:b/>
        </w:rPr>
      </w:pPr>
      <w:r w:rsidRPr="00A560CE">
        <w:rPr>
          <w:b/>
        </w:rPr>
        <w:lastRenderedPageBreak/>
        <w:t>ПОЯСНИТЕЛЬНАЯ ЗАПИСКА</w:t>
      </w:r>
    </w:p>
    <w:p w:rsidR="00E42A9E" w:rsidRDefault="00E42A9E" w:rsidP="00E42A9E">
      <w:pPr>
        <w:pStyle w:val="3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E42A9E" w:rsidRPr="005E1501" w:rsidRDefault="00E42A9E" w:rsidP="00E42A9E">
      <w:pPr>
        <w:pStyle w:val="3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5E1501">
        <w:rPr>
          <w:b/>
          <w:sz w:val="28"/>
          <w:szCs w:val="28"/>
        </w:rPr>
        <w:t>ВВЕДЕНИЕ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Учебным планом предусмотрена контрольная работы для студентов </w:t>
      </w:r>
      <w:r w:rsidRPr="00E42A9E">
        <w:rPr>
          <w:sz w:val="28"/>
          <w:szCs w:val="28"/>
        </w:rPr>
        <w:t>заочного</w:t>
      </w:r>
      <w:r w:rsidRPr="005E1501">
        <w:rPr>
          <w:sz w:val="28"/>
          <w:szCs w:val="28"/>
        </w:rPr>
        <w:t xml:space="preserve"> отделения по дисциплине «</w:t>
      </w:r>
      <w:r w:rsidR="002C42D5">
        <w:rPr>
          <w:sz w:val="28"/>
          <w:szCs w:val="28"/>
        </w:rPr>
        <w:t>ЭКОНОМИКА ОРГАНИЗАЦИИ</w:t>
      </w:r>
      <w:r>
        <w:rPr>
          <w:sz w:val="28"/>
          <w:szCs w:val="28"/>
        </w:rPr>
        <w:t>».</w:t>
      </w:r>
      <w:r w:rsidRPr="005E1501">
        <w:rPr>
          <w:sz w:val="28"/>
          <w:szCs w:val="28"/>
        </w:rPr>
        <w:t xml:space="preserve"> Контрольная работа выполняется студентами самостоятельно во внеаудиторное время, в межсессионный период.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Целью выполнения контрольной работы </w:t>
      </w:r>
      <w:r w:rsidRPr="005E1501">
        <w:rPr>
          <w:rStyle w:val="12"/>
          <w:sz w:val="28"/>
          <w:szCs w:val="28"/>
        </w:rPr>
        <w:t>для студента</w:t>
      </w:r>
      <w:r w:rsidRPr="005E1501">
        <w:rPr>
          <w:sz w:val="28"/>
          <w:szCs w:val="28"/>
        </w:rPr>
        <w:t xml:space="preserve"> является более глубокое изучение определенных разделов дисциплины «</w:t>
      </w:r>
      <w:r w:rsidR="002C42D5">
        <w:rPr>
          <w:sz w:val="28"/>
          <w:szCs w:val="28"/>
        </w:rPr>
        <w:t>ЭКОНОМИКА ОРГАНИЗАЦИИ</w:t>
      </w:r>
      <w:r w:rsidRPr="005E1501">
        <w:rPr>
          <w:sz w:val="28"/>
          <w:szCs w:val="28"/>
        </w:rPr>
        <w:t>» и дальнейшее развитие навыков самостоятельной работы с учебной и научной литературой, анализа и систематизации получения информации и более глубокое изучение основных разделов учебной дисциплины.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Целью проведения контрольной работы </w:t>
      </w:r>
      <w:r w:rsidRPr="005E1501">
        <w:rPr>
          <w:rStyle w:val="12"/>
          <w:sz w:val="28"/>
          <w:szCs w:val="28"/>
        </w:rPr>
        <w:t>для преподавателя</w:t>
      </w:r>
      <w:r w:rsidRPr="005E1501">
        <w:rPr>
          <w:sz w:val="28"/>
          <w:szCs w:val="28"/>
        </w:rPr>
        <w:t xml:space="preserve"> является </w:t>
      </w:r>
      <w:r w:rsidRPr="005E1501">
        <w:rPr>
          <w:rStyle w:val="a8"/>
          <w:sz w:val="28"/>
          <w:szCs w:val="28"/>
        </w:rPr>
        <w:t>ОЦЕНКА</w:t>
      </w:r>
      <w:r w:rsidRPr="005E1501">
        <w:rPr>
          <w:sz w:val="28"/>
          <w:szCs w:val="28"/>
        </w:rPr>
        <w:t xml:space="preserve"> знаний студентов по приоритетным разделам дисциплины «</w:t>
      </w:r>
      <w:r w:rsidR="002C42D5">
        <w:rPr>
          <w:sz w:val="28"/>
          <w:szCs w:val="28"/>
        </w:rPr>
        <w:t>ЭКОНОМИКА ОРГАНИЗАЦИИ</w:t>
      </w:r>
      <w:r w:rsidRPr="005E1501">
        <w:rPr>
          <w:sz w:val="28"/>
          <w:szCs w:val="28"/>
        </w:rPr>
        <w:t>», полученных в ходе самостоятельной работы.</w:t>
      </w:r>
    </w:p>
    <w:p w:rsidR="002C42D5" w:rsidRPr="002C42D5" w:rsidRDefault="00E42A9E" w:rsidP="002C42D5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Контрольная работа по </w:t>
      </w:r>
      <w:r>
        <w:rPr>
          <w:sz w:val="28"/>
          <w:szCs w:val="28"/>
        </w:rPr>
        <w:t>ОП. 0</w:t>
      </w:r>
      <w:r w:rsidR="002C42D5">
        <w:rPr>
          <w:sz w:val="28"/>
          <w:szCs w:val="28"/>
        </w:rPr>
        <w:t>1</w:t>
      </w:r>
      <w:r w:rsidRPr="005E1501">
        <w:rPr>
          <w:sz w:val="28"/>
          <w:szCs w:val="28"/>
        </w:rPr>
        <w:t xml:space="preserve"> «</w:t>
      </w:r>
      <w:r w:rsidR="002C42D5">
        <w:rPr>
          <w:sz w:val="28"/>
          <w:szCs w:val="28"/>
        </w:rPr>
        <w:t xml:space="preserve">ЭКОНОМИКА ОРГАНИЗАЦИИ» </w:t>
      </w:r>
      <w:r w:rsidR="002C42D5" w:rsidRPr="002C42D5">
        <w:rPr>
          <w:sz w:val="28"/>
          <w:szCs w:val="28"/>
        </w:rPr>
        <w:t xml:space="preserve">составлена в 10 вариантах. Каждый вариант контрольной работы включает два теоретических вопроса и </w:t>
      </w:r>
      <w:r w:rsidR="002C42D5">
        <w:rPr>
          <w:sz w:val="28"/>
          <w:szCs w:val="28"/>
        </w:rPr>
        <w:t>три задачи</w:t>
      </w:r>
      <w:r w:rsidR="002C42D5" w:rsidRPr="002C42D5">
        <w:rPr>
          <w:sz w:val="28"/>
          <w:szCs w:val="28"/>
        </w:rPr>
        <w:t>. Решение задач должно быть подробным, с приведением условия, формул, всех промежуточных и окончательных расчетов и пояснений к ним.</w:t>
      </w:r>
    </w:p>
    <w:p w:rsidR="002C42D5" w:rsidRPr="002C42D5" w:rsidRDefault="002C42D5" w:rsidP="002C42D5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42A9E" w:rsidRPr="005E1501" w:rsidRDefault="00E42A9E" w:rsidP="00E42A9E">
      <w:pPr>
        <w:pStyle w:val="3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5E1501">
        <w:rPr>
          <w:b/>
          <w:sz w:val="28"/>
          <w:szCs w:val="28"/>
        </w:rPr>
        <w:t>ТРЕБОВАНИЯ К ВЫПОЛНЕНИЮ КОНТРОЛЬНОЙ РАБОТЫ:</w:t>
      </w:r>
    </w:p>
    <w:p w:rsidR="00E42A9E" w:rsidRPr="005E1501" w:rsidRDefault="00E42A9E" w:rsidP="00E42A9E">
      <w:pPr>
        <w:pStyle w:val="3"/>
        <w:numPr>
          <w:ilvl w:val="0"/>
          <w:numId w:val="3"/>
        </w:numPr>
        <w:shd w:val="clear" w:color="auto" w:fill="auto"/>
        <w:tabs>
          <w:tab w:val="left" w:pos="89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Работа выполняется в печатном варианте на листах формата А4.</w:t>
      </w:r>
    </w:p>
    <w:p w:rsidR="00E42A9E" w:rsidRPr="005E1501" w:rsidRDefault="00E42A9E" w:rsidP="00E42A9E">
      <w:pPr>
        <w:pStyle w:val="3"/>
        <w:numPr>
          <w:ilvl w:val="0"/>
          <w:numId w:val="3"/>
        </w:numPr>
        <w:shd w:val="clear" w:color="auto" w:fill="auto"/>
        <w:tabs>
          <w:tab w:val="left" w:pos="898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Печатный вариант должен быть представлен с применением шрифта 14 </w:t>
      </w:r>
      <w:r w:rsidRPr="005E1501">
        <w:rPr>
          <w:sz w:val="28"/>
          <w:szCs w:val="28"/>
          <w:lang w:val="en-US"/>
        </w:rPr>
        <w:t>Times</w:t>
      </w:r>
      <w:r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  <w:lang w:val="en-US"/>
        </w:rPr>
        <w:t>New</w:t>
      </w:r>
      <w:r w:rsidRPr="005E1501">
        <w:rPr>
          <w:sz w:val="28"/>
          <w:szCs w:val="28"/>
        </w:rPr>
        <w:t xml:space="preserve"> </w:t>
      </w:r>
      <w:r w:rsidRPr="005E1501">
        <w:rPr>
          <w:sz w:val="28"/>
          <w:szCs w:val="28"/>
          <w:lang w:val="en-US"/>
        </w:rPr>
        <w:t>Roman</w:t>
      </w:r>
      <w:r w:rsidRPr="005E1501">
        <w:rPr>
          <w:sz w:val="28"/>
          <w:szCs w:val="28"/>
        </w:rPr>
        <w:t>, междустрочный интервал = 1,5.</w:t>
      </w:r>
    </w:p>
    <w:p w:rsidR="00E42A9E" w:rsidRPr="005E1501" w:rsidRDefault="00E42A9E" w:rsidP="00E42A9E">
      <w:pPr>
        <w:pStyle w:val="3"/>
        <w:numPr>
          <w:ilvl w:val="0"/>
          <w:numId w:val="3"/>
        </w:numPr>
        <w:shd w:val="clear" w:color="auto" w:fill="auto"/>
        <w:tabs>
          <w:tab w:val="left" w:pos="918"/>
          <w:tab w:val="left" w:pos="1134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5E1501">
        <w:rPr>
          <w:sz w:val="28"/>
          <w:szCs w:val="28"/>
        </w:rPr>
        <w:t xml:space="preserve">Работа должна быть </w:t>
      </w:r>
      <w:r>
        <w:rPr>
          <w:sz w:val="28"/>
          <w:szCs w:val="28"/>
        </w:rPr>
        <w:t xml:space="preserve">отправлена на проверку преподавателю </w:t>
      </w:r>
      <w:r w:rsidRPr="005E1501">
        <w:rPr>
          <w:b/>
          <w:i/>
          <w:sz w:val="28"/>
          <w:szCs w:val="28"/>
        </w:rPr>
        <w:t>за месяц до начало сессии.</w:t>
      </w:r>
    </w:p>
    <w:p w:rsidR="00E42A9E" w:rsidRDefault="00E42A9E" w:rsidP="00E42A9E">
      <w:pPr>
        <w:pStyle w:val="3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E42A9E" w:rsidRPr="005E1501" w:rsidRDefault="00E42A9E" w:rsidP="00E42A9E">
      <w:pPr>
        <w:pStyle w:val="3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5E1501">
        <w:rPr>
          <w:b/>
          <w:sz w:val="28"/>
          <w:szCs w:val="28"/>
        </w:rPr>
        <w:t>СТРУКТУРА РАБОТЫ:</w:t>
      </w:r>
    </w:p>
    <w:p w:rsidR="00E42A9E" w:rsidRPr="005E1501" w:rsidRDefault="00E42A9E" w:rsidP="00E42A9E">
      <w:pPr>
        <w:pStyle w:val="3"/>
        <w:numPr>
          <w:ilvl w:val="0"/>
          <w:numId w:val="4"/>
        </w:numPr>
        <w:shd w:val="clear" w:color="auto" w:fill="auto"/>
        <w:tabs>
          <w:tab w:val="left" w:pos="894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Титульный лист.</w:t>
      </w:r>
    </w:p>
    <w:p w:rsidR="00E42A9E" w:rsidRPr="005E1501" w:rsidRDefault="00E42A9E" w:rsidP="00E42A9E">
      <w:pPr>
        <w:pStyle w:val="3"/>
        <w:numPr>
          <w:ilvl w:val="0"/>
          <w:numId w:val="4"/>
        </w:numPr>
        <w:shd w:val="clear" w:color="auto" w:fill="auto"/>
        <w:tabs>
          <w:tab w:val="left" w:pos="918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5E1501">
        <w:rPr>
          <w:sz w:val="28"/>
          <w:szCs w:val="28"/>
        </w:rPr>
        <w:t xml:space="preserve"> работы.</w:t>
      </w:r>
    </w:p>
    <w:p w:rsidR="00E42A9E" w:rsidRPr="005E1501" w:rsidRDefault="00E42A9E" w:rsidP="00E42A9E">
      <w:pPr>
        <w:pStyle w:val="3"/>
        <w:numPr>
          <w:ilvl w:val="0"/>
          <w:numId w:val="4"/>
        </w:numPr>
        <w:shd w:val="clear" w:color="auto" w:fill="auto"/>
        <w:tabs>
          <w:tab w:val="left" w:pos="92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Основная часть.</w:t>
      </w:r>
    </w:p>
    <w:p w:rsidR="00E42A9E" w:rsidRPr="005E1501" w:rsidRDefault="00E42A9E" w:rsidP="00E42A9E">
      <w:pPr>
        <w:pStyle w:val="3"/>
        <w:numPr>
          <w:ilvl w:val="0"/>
          <w:numId w:val="4"/>
        </w:numPr>
        <w:shd w:val="clear" w:color="auto" w:fill="auto"/>
        <w:tabs>
          <w:tab w:val="left" w:pos="928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Список использованной литературы.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При написании теоретических вопросов студент должен продемонстрировать умение правильно, кратко и четко излагать усвоенный материал. Выделяя основные положения, не следует включать материалы, не имеющие непосредственного отношения к рассматриваемой теме.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Работу над контрольной работой целесообразно начать с изучения рекомендованной литературы.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 xml:space="preserve">Оценка контрольной работы осуществляется </w:t>
      </w:r>
      <w:r w:rsidRPr="005E1501">
        <w:rPr>
          <w:i/>
          <w:sz w:val="28"/>
          <w:szCs w:val="28"/>
        </w:rPr>
        <w:t>по зачетной системе</w:t>
      </w:r>
      <w:r w:rsidRPr="005E1501">
        <w:rPr>
          <w:sz w:val="28"/>
          <w:szCs w:val="28"/>
        </w:rPr>
        <w:t>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lastRenderedPageBreak/>
        <w:t>Оценку «зачтено» получает студент, выполнивший работу в полном объеме и в соответствии с предъявляемыми требованиями.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Оценку «не зачтено» получает студент, допустивший значительные отклонения от предъявляемых требований: не полностью изложивший материал или изложивший материал, не относящийся к данному вопросу. Объем работы составляет менее 50 % от минимально установленного.</w:t>
      </w:r>
    </w:p>
    <w:p w:rsidR="00E42A9E" w:rsidRPr="005E1501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по к</w:t>
      </w:r>
      <w:r w:rsidRPr="005E1501">
        <w:rPr>
          <w:sz w:val="28"/>
          <w:szCs w:val="28"/>
        </w:rPr>
        <w:t>онтрольн</w:t>
      </w:r>
      <w:r>
        <w:rPr>
          <w:sz w:val="28"/>
          <w:szCs w:val="28"/>
        </w:rPr>
        <w:t>ой</w:t>
      </w:r>
      <w:r w:rsidRPr="005E150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5E1501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5E1501">
        <w:rPr>
          <w:sz w:val="28"/>
          <w:szCs w:val="28"/>
        </w:rPr>
        <w:t xml:space="preserve">н быть </w:t>
      </w:r>
      <w:r>
        <w:rPr>
          <w:sz w:val="28"/>
          <w:szCs w:val="28"/>
        </w:rPr>
        <w:t>получен</w:t>
      </w:r>
      <w:r w:rsidRPr="005E1501">
        <w:rPr>
          <w:sz w:val="28"/>
          <w:szCs w:val="28"/>
        </w:rPr>
        <w:t xml:space="preserve"> не позднее 2 недель до итогового экзамена по курсу.</w:t>
      </w:r>
    </w:p>
    <w:p w:rsidR="00E42A9E" w:rsidRPr="00B26FFC" w:rsidRDefault="00E42A9E" w:rsidP="00E42A9E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E1501">
        <w:rPr>
          <w:sz w:val="28"/>
          <w:szCs w:val="28"/>
        </w:rPr>
        <w:t>Студент имеет право внести изменения (исправления) в работу и защитить ее на экзамене.</w:t>
      </w:r>
    </w:p>
    <w:p w:rsidR="00E42A9E" w:rsidRDefault="00E42A9E" w:rsidP="00147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7541" w:rsidRDefault="00147541" w:rsidP="001475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47184" w:rsidRPr="002C42D5" w:rsidRDefault="00647184" w:rsidP="006471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ЗАДАНИЯ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870"/>
        <w:gridCol w:w="3168"/>
        <w:gridCol w:w="3168"/>
      </w:tblGrid>
      <w:tr w:rsidR="00647184" w:rsidRPr="00647184" w:rsidTr="00647184">
        <w:trPr>
          <w:trHeight w:val="300"/>
          <w:jc w:val="center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Теоретические вопросы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вопрос 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вопрос 2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47184" w:rsidRPr="00647184" w:rsidTr="00647184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84" w:rsidRPr="00647184" w:rsidRDefault="00647184" w:rsidP="00647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1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647184" w:rsidRDefault="00647184" w:rsidP="001475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теоретических вопросов: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Организация - понятие и основные признаки. Отраслевые особенности организации.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Организационно-правовые формы организаций (предприятий).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Производственная структура организации (предприятия). Типы производства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Производственный процесс. Производственный цикл.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Основные средства организации, показатели их оценки и использования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Оборотные средства: понятие, состав, показатели использования.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Материальные ресурсы и показатели эффективности их использования.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Капитальные вложения и их эффективность.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Кадры организации: состав, структура. Показатели движения кадров.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Производительность труда: понятие, значение и методы измерения.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lastRenderedPageBreak/>
        <w:t>Формы и системы оплаты труда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Понятие и состав издержек производства и реализации продукции. Виды себестоимости.  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Экономическое содержание цены. Виды цен. Механизм рыночного ценообразования.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Сущность и значение прибыли,  ее формирование и направления использования.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Рентабельность - показатель эффективности работы организации. Показатели рентабельности.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Показатели объемов деятельности промышленного предприятия и их планирование.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Планирование как основа рационального функционирования организации. Этапы, принципы, методы планирования.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Бизнес-план – основная форма внутрифирменного планирования. Структура бизнес-плана.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Основные технико-экономические показатели деятельности организации.</w:t>
      </w:r>
    </w:p>
    <w:p w:rsidR="002C42D5" w:rsidRPr="002C42D5" w:rsidRDefault="002C42D5" w:rsidP="002C42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2D5">
        <w:rPr>
          <w:rFonts w:ascii="Times New Roman" w:hAnsi="Times New Roman"/>
          <w:color w:val="000000"/>
          <w:sz w:val="28"/>
          <w:szCs w:val="28"/>
        </w:rPr>
        <w:t>Производственная мощность: ее виды и показатели использования.</w:t>
      </w:r>
    </w:p>
    <w:p w:rsidR="006B0606" w:rsidRDefault="006B0606" w:rsidP="006471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718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ЗАДАНИЯ</w:t>
      </w:r>
    </w:p>
    <w:p w:rsidR="00647184" w:rsidRPr="00647184" w:rsidRDefault="00647184" w:rsidP="006471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0606" w:rsidRPr="00647184" w:rsidRDefault="006B0606" w:rsidP="00647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84">
        <w:rPr>
          <w:rFonts w:ascii="Times New Roman" w:hAnsi="Times New Roman"/>
          <w:i/>
          <w:sz w:val="28"/>
          <w:szCs w:val="28"/>
        </w:rPr>
        <w:t>Задача 1</w:t>
      </w:r>
      <w:r w:rsidRPr="00647184">
        <w:rPr>
          <w:rFonts w:ascii="Times New Roman" w:hAnsi="Times New Roman"/>
          <w:sz w:val="28"/>
          <w:szCs w:val="28"/>
        </w:rPr>
        <w:t>.</w:t>
      </w:r>
      <w:r w:rsidR="00647184">
        <w:rPr>
          <w:rFonts w:ascii="Times New Roman" w:hAnsi="Times New Roman"/>
          <w:sz w:val="28"/>
          <w:szCs w:val="28"/>
        </w:rPr>
        <w:t xml:space="preserve"> </w:t>
      </w:r>
      <w:r w:rsidRPr="00647184">
        <w:rPr>
          <w:rFonts w:ascii="Times New Roman" w:hAnsi="Times New Roman"/>
          <w:sz w:val="28"/>
          <w:szCs w:val="28"/>
        </w:rPr>
        <w:t>Определить показатели эффективного использования средств производства:</w:t>
      </w:r>
    </w:p>
    <w:p w:rsidR="006B0606" w:rsidRPr="00647184" w:rsidRDefault="006B0606" w:rsidP="00647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84">
        <w:rPr>
          <w:rFonts w:ascii="Times New Roman" w:hAnsi="Times New Roman"/>
          <w:sz w:val="28"/>
          <w:szCs w:val="28"/>
        </w:rPr>
        <w:t>- Фондоотдачу (Фотд.) и фондоемкость (Фемк.) ;</w:t>
      </w:r>
    </w:p>
    <w:p w:rsidR="006B0606" w:rsidRPr="00647184" w:rsidRDefault="006B0606" w:rsidP="00647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84">
        <w:rPr>
          <w:rFonts w:ascii="Times New Roman" w:hAnsi="Times New Roman"/>
          <w:sz w:val="28"/>
          <w:szCs w:val="28"/>
        </w:rPr>
        <w:t>- фондовооруженность (Ф воор.)</w:t>
      </w:r>
    </w:p>
    <w:p w:rsidR="006B0606" w:rsidRPr="00647184" w:rsidRDefault="006B0606" w:rsidP="00647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84">
        <w:rPr>
          <w:rFonts w:ascii="Times New Roman" w:hAnsi="Times New Roman"/>
          <w:sz w:val="28"/>
          <w:szCs w:val="28"/>
        </w:rPr>
        <w:t>- коэффициент оборачиваемости оборотных средств (Бд).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9"/>
        <w:gridCol w:w="1850"/>
        <w:gridCol w:w="2206"/>
        <w:gridCol w:w="1818"/>
        <w:gridCol w:w="1927"/>
      </w:tblGrid>
      <w:tr w:rsidR="00647184" w:rsidRPr="00647184" w:rsidTr="00BA1A97">
        <w:trPr>
          <w:jc w:val="center"/>
        </w:trPr>
        <w:tc>
          <w:tcPr>
            <w:tcW w:w="16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Годовой объем продукции, тыс. руб.</w:t>
            </w:r>
          </w:p>
        </w:tc>
        <w:tc>
          <w:tcPr>
            <w:tcW w:w="18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Среднегодовая стоимость ОФП, тыс. руб.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Средний остаток оборотных средств, тыс. руб.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Численность работников, чел</w:t>
            </w:r>
          </w:p>
        </w:tc>
      </w:tr>
      <w:tr w:rsidR="00647184" w:rsidRPr="00647184" w:rsidTr="00BA1A97">
        <w:trPr>
          <w:jc w:val="center"/>
        </w:trPr>
        <w:tc>
          <w:tcPr>
            <w:tcW w:w="16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0606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6 647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4 859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15 800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9 669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9 100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10 000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25 000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45 000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101 000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120 000</w:t>
            </w:r>
          </w:p>
        </w:tc>
        <w:tc>
          <w:tcPr>
            <w:tcW w:w="18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4 970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3 900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12 000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2480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3 250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5 500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21 000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19 000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35 000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42 000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1 100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1 400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4 500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420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950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3 200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17 000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14 000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28 000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35 000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256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6B0606" w:rsidRPr="00647184" w:rsidRDefault="006B0606" w:rsidP="0064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6B0606" w:rsidRPr="00647184" w:rsidRDefault="006B0606" w:rsidP="00647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84">
        <w:rPr>
          <w:rFonts w:ascii="Times New Roman" w:hAnsi="Times New Roman"/>
          <w:sz w:val="28"/>
          <w:szCs w:val="28"/>
        </w:rPr>
        <w:br/>
      </w:r>
    </w:p>
    <w:p w:rsidR="006B0606" w:rsidRPr="00647184" w:rsidRDefault="006B0606" w:rsidP="00647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184">
        <w:rPr>
          <w:rFonts w:ascii="Times New Roman" w:hAnsi="Times New Roman"/>
          <w:i/>
          <w:sz w:val="28"/>
          <w:szCs w:val="28"/>
        </w:rPr>
        <w:t>Задача 2</w:t>
      </w:r>
      <w:r w:rsidRPr="00647184">
        <w:rPr>
          <w:rFonts w:ascii="Times New Roman" w:hAnsi="Times New Roman"/>
          <w:sz w:val="28"/>
          <w:szCs w:val="28"/>
        </w:rPr>
        <w:t>.</w:t>
      </w:r>
      <w:r w:rsidR="00647184">
        <w:rPr>
          <w:rFonts w:ascii="Times New Roman" w:hAnsi="Times New Roman"/>
          <w:sz w:val="28"/>
          <w:szCs w:val="28"/>
        </w:rPr>
        <w:t xml:space="preserve"> </w:t>
      </w:r>
      <w:r w:rsidRPr="00647184">
        <w:rPr>
          <w:rFonts w:ascii="Times New Roman" w:hAnsi="Times New Roman"/>
          <w:sz w:val="28"/>
          <w:szCs w:val="28"/>
        </w:rPr>
        <w:t>Определить величину валовой прибыли ( Пв).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"/>
        <w:gridCol w:w="1266"/>
        <w:gridCol w:w="1269"/>
        <w:gridCol w:w="1929"/>
        <w:gridCol w:w="1325"/>
        <w:gridCol w:w="1371"/>
        <w:gridCol w:w="1383"/>
      </w:tblGrid>
      <w:tr w:rsidR="006B0606" w:rsidRPr="002E6025" w:rsidTr="00A5111F"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lastRenderedPageBreak/>
              <w:t>№ варианта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Выручка от реализации продукции тыс. руб.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Затраты на 1 руб. товарной продукции, руб.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Арендная плата за сдачу производственных площадей, тыс. руб.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Дивиденды, тыс. руб.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Штрафы уплаченные, тыс. руб.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Штрафы полученные, тыс. руб.</w:t>
            </w:r>
          </w:p>
        </w:tc>
      </w:tr>
      <w:tr w:rsidR="006B0606" w:rsidRPr="002E6025" w:rsidTr="00A5111F"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A1A97" w:rsidRPr="00647184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0606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A1A97" w:rsidRPr="00BA1A97" w:rsidRDefault="00BA1A97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19 2000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18 060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16 500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17 200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18 100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16 900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80 160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80 920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92 500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102 000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0,85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0,87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194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220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- 1 100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- 90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- 50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- 14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- 10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- 12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-15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-14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-15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+ 150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+ 150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+ 150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+ 150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+150</w:t>
            </w:r>
          </w:p>
          <w:p w:rsidR="006B0606" w:rsidRPr="00BA1A97" w:rsidRDefault="006B0606" w:rsidP="00BA1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A97">
              <w:rPr>
                <w:rFonts w:ascii="Times New Roman" w:hAnsi="Times New Roman"/>
                <w:sz w:val="28"/>
                <w:szCs w:val="28"/>
              </w:rPr>
              <w:t>+150</w:t>
            </w:r>
          </w:p>
        </w:tc>
      </w:tr>
    </w:tbl>
    <w:p w:rsidR="006B0606" w:rsidRPr="00BA1A97" w:rsidRDefault="006B0606" w:rsidP="00BA1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97">
        <w:rPr>
          <w:rFonts w:ascii="Times New Roman" w:hAnsi="Times New Roman"/>
          <w:sz w:val="28"/>
          <w:szCs w:val="28"/>
        </w:rPr>
        <w:br/>
      </w:r>
    </w:p>
    <w:p w:rsidR="006B0606" w:rsidRPr="00BA1A97" w:rsidRDefault="006B0606" w:rsidP="00BA1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A97">
        <w:rPr>
          <w:rFonts w:ascii="Times New Roman" w:hAnsi="Times New Roman"/>
          <w:i/>
          <w:sz w:val="28"/>
          <w:szCs w:val="28"/>
        </w:rPr>
        <w:t>Задача 3.</w:t>
      </w:r>
      <w:r w:rsidR="00BA1A97">
        <w:rPr>
          <w:rFonts w:ascii="Times New Roman" w:hAnsi="Times New Roman"/>
          <w:sz w:val="28"/>
          <w:szCs w:val="28"/>
        </w:rPr>
        <w:t xml:space="preserve"> </w:t>
      </w:r>
      <w:r w:rsidRPr="00BA1A97">
        <w:rPr>
          <w:rFonts w:ascii="Times New Roman" w:hAnsi="Times New Roman"/>
          <w:sz w:val="28"/>
          <w:szCs w:val="28"/>
        </w:rPr>
        <w:t>Рассчитать безубыточный объем производства, используя данные таблицы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0"/>
        <w:gridCol w:w="1881"/>
        <w:gridCol w:w="1964"/>
        <w:gridCol w:w="1964"/>
        <w:gridCol w:w="1881"/>
      </w:tblGrid>
      <w:tr w:rsidR="006B0606" w:rsidRPr="002E6025" w:rsidTr="00A5111F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Цена учет. ед. продукции, руб.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Условно-Переменные затраты на объем выпущенной продукции, тыс. руб.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Условно-Постоянные затраты на объем выпущенной продукции , тыс. руб.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Объем выпуска продукции, ед.</w:t>
            </w:r>
          </w:p>
        </w:tc>
      </w:tr>
      <w:tr w:rsidR="006B0606" w:rsidRPr="002E6025" w:rsidTr="00A5111F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15118" w:rsidRPr="00647184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B0606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18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15118" w:rsidRPr="00A15118" w:rsidRDefault="00A15118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10 000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20 000</w:t>
            </w:r>
          </w:p>
          <w:p w:rsidR="006B0606" w:rsidRPr="00A15118" w:rsidRDefault="006B0606" w:rsidP="00A15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18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</w:tbl>
    <w:p w:rsidR="006B0606" w:rsidRPr="006B0606" w:rsidRDefault="006B0606" w:rsidP="00A151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5678" w:rsidRDefault="006E5678" w:rsidP="00E42A9E">
      <w:pPr>
        <w:pStyle w:val="1"/>
        <w:spacing w:before="0" w:after="120"/>
        <w:jc w:val="center"/>
        <w:rPr>
          <w:rFonts w:asciiTheme="minorHAnsi" w:hAnsiTheme="minorHAnsi" w:cs="Times New Roman"/>
          <w:caps/>
          <w:color w:val="auto"/>
          <w:shd w:val="clear" w:color="auto" w:fill="FFFFFF"/>
        </w:rPr>
      </w:pPr>
    </w:p>
    <w:p w:rsidR="002C42D5" w:rsidRPr="002C42D5" w:rsidRDefault="002C42D5" w:rsidP="002C42D5">
      <w:pPr>
        <w:sectPr w:rsidR="002C42D5" w:rsidRPr="002C42D5" w:rsidSect="004D040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2A9E" w:rsidRDefault="00E42A9E" w:rsidP="00E42A9E">
      <w:pPr>
        <w:pStyle w:val="1"/>
        <w:spacing w:before="0" w:after="120"/>
        <w:jc w:val="center"/>
        <w:rPr>
          <w:rFonts w:asciiTheme="minorHAnsi" w:hAnsiTheme="minorHAnsi" w:cs="Times New Roman"/>
          <w:caps/>
          <w:color w:val="auto"/>
          <w:shd w:val="clear" w:color="auto" w:fill="FFFFFF"/>
        </w:rPr>
      </w:pPr>
      <w:r w:rsidRPr="00B26FFC">
        <w:rPr>
          <w:rFonts w:ascii="Times New Roman Полужирный" w:hAnsi="Times New Roman Полужирный" w:cs="Times New Roman"/>
          <w:caps/>
          <w:color w:val="auto"/>
          <w:shd w:val="clear" w:color="auto" w:fill="FFFFFF"/>
        </w:rPr>
        <w:lastRenderedPageBreak/>
        <w:t>Рекомендуемая литература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Беляцкая, Т. Н. Экономика организации : учебное пособие / Т. Н. Беляцкая. — Минск : Республиканский институт профессионального образования (РИПО), 2020. — 284 c. — ISBN 978-985-503-968-7. — Текст : электронный // Электронно-библ</w:t>
      </w:r>
      <w:bookmarkStart w:id="1" w:name="_GoBack"/>
      <w:bookmarkEnd w:id="1"/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иотечная система IPR BOOKS : [сайт]. — URL: https://profspo.ru/books/100377 (дата обращения: 18.11.2020).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Витебская, Е. С. Экономика организации : учебное пособие / Е. С. Витебская. — Минск : Республиканский институт профессионального образования (РИПО), 2020. — 296 c. — ISBN 978-985-7234-65-3. — Текст : электронный // Электронно-библиотечная система IPR BOOKS : [сайт]. — URL: https://profspo.ru/books/100393 (дата обращения: 18.11.2020).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Володько, О. В. Экономика организации (предприятия). Практикум : учебное пособие / О. В. Володько, Р. Н. Грабар, Т. В. Зглюй ; под редакцией О. В. Володько. — Минск : Вышэйшая школа, 2015. — 272 c. — ISBN 978-985-06-2396-6. — Текст : электронный // Электронный ресурс цифровой образовательной среды СПО PROFобразование : [сайт]. — URL: https://profspo.ru/books/48024 (дата обращения: 07.09.2020).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Володько, О. В. Экономика организации : учебное пособие / О. В. Володько, Р. Н. Грабар, Т. В. Зглюй ; под редакцией О. В. Володько. — 3-е изд. — Минск : Вышэйшая школа, 2017. — 400 c. — ISBN 978-985-06-2826-8. — Текст : электронный // Электронный ресурс цифровой образовательной среды СПО PROFобразование : [сайт]. — URL: https://profspo.ru/books/90720 (дата обращения: 06.09.2020).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Головачев, А. С. Экономика организации (предприятия) : учебное пособие / А. С. Головачев. — Минск : Вышэйшая школа, 2015. — 688 c. — ISBN 978-985-06-2456-7. — Текст : электронный // Электронно-библиотечная система IPR BOOKS : [сайт]. — URL: https://profspo.ru/books/48023 (дата обращения: 18.11.2020).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Горбунова, Г. В. Сборник задач по дисциплине «Экономика организации» / Г. В. Горбунова. — Москва : Прометей, 2018. — 142 c. — ISBN 978-5-907003-17-0. — Текст : электронный // Электронный ресурс цифровой образовательной среды СПО PROFобразование : [сайт]. — URL: https://profspo.ru/books/94523 (дата обращения: 05.09.2020).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Горбунова, Г. В. Экономика организации : учебное пособие / Г. В. Горбунова. — Москва : Прометей, 2018. — 164 c. — ISBN 978-5-907003-30-9. — Текст : электронный // Электронный ресурс цифровой образовательной среды СПО PROFобразование : [сайт]. — URL: https://profspo.ru/books/94584 (дата обращения: 07.09.2020).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Забелина, Е. А. Экономика организации. Учебная практика : пособие / Е. А. Забелина. — Минск : Республиканский институт профессионального образования (РИПО), 2019. — 270 c. — ISBN 978-985-503-913-7. — Текст : электронный // Электронный ресурс цифровой образовательной среды СПО PROFобразование : [сайт]. — URL: https://profspo.ru/books/93403 (дата обращения: 07.09.2020).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Иванилова, С. В. Экономика организации : учебное пособие для СПО / С. В. Иванилова. — 2-е изд. — Саратов : Профобразование, Ай Пи Эр Медиа, 2018. — 152 c. — ISBN 978-5-4486-0358-7, 978-5-4488-0204-1. — Текст : электронный // Электронный ресурс цифровой образовательной среды СПО PROFобразование : [сайт]. — URL: https://profspo.ru/books/77010 (дата обращения: 07.09.2020).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Карабанова, О. В. Экономика организации (предприятия) : практикум для академического бакалавриата. Задачи и решения / О. В. Карабанова. — Москва : Логос, 2015. — 128 c. — ISBN 978-5-98704-814-6. — Текст : электронный // Электронно-библиотечная система IPR BOOKS : [сайт]. — URL: https://profspo.ru/books/30549 (дата обращения: 18.11.2020).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Микроэкономика. Экономика предприятия (организации) : учебное пособие для СПО / Е. А. Аникина, Л. М. Борисова, С. А. Дукарт [и др.] ; под редакцией Л. И. Иванкиной. — Саратов : Профобразование, 2021. — 428 c. — ISBN 978-5-4488-0917-0. — Текст : электронный // Электронно-библиотечная система IPR BOOKS : [сайт]. — URL: https://profspo.ru/books/99933 (дата обращения: 18.11.2020).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Русак, Е. С. Экономика организации (предприятия) : ответы на экзаменационные вопросы / Е. С. Русак, Е. И. Сапелкина. — Минск : Тетралит, 2019. — 160 c. — ISBN 978-985-7171-31-6. — Текст : электронный // Электронно-библиотечная система IPR BOOKS : [сайт]. — URL: https://profspo.ru/books/88881 (дата обращения: 17.11.2020). — Режим доступа: для авторизир. пользователей</w:t>
      </w:r>
    </w:p>
    <w:p w:rsidR="00427E04" w:rsidRPr="00427E04" w:rsidRDefault="00427E04" w:rsidP="00427E04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E04">
        <w:rPr>
          <w:rFonts w:ascii="Times New Roman" w:hAnsi="Times New Roman"/>
          <w:sz w:val="28"/>
          <w:szCs w:val="28"/>
          <w:shd w:val="clear" w:color="auto" w:fill="FFFFFF"/>
        </w:rPr>
        <w:t>Экономика организации : учебное пособие / М. В. Самсонова, Я. Я. Кайль, Ю. Ю. Елсукова, Ю. М. Квинтюк. — Волгоград : Волгоградский государственный социально-педагогический университет, «Перемена», 2018. — 118 c. — ISBN 978-5-9669-1839-2. — Текст : электронный // Электронно-библиотечная система IPR BOOKS : [сайт]. — URL: https://profspo.ru/books/89507 (дата обращения: 18.11.2020). — Режим доступа: для авторизир. пользователей</w:t>
      </w:r>
    </w:p>
    <w:sectPr w:rsidR="00427E04" w:rsidRPr="00427E04" w:rsidSect="00E60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C2" w:rsidRDefault="001621C2" w:rsidP="00777385">
      <w:pPr>
        <w:spacing w:after="0" w:line="240" w:lineRule="auto"/>
      </w:pPr>
      <w:r>
        <w:separator/>
      </w:r>
    </w:p>
  </w:endnote>
  <w:endnote w:type="continuationSeparator" w:id="0">
    <w:p w:rsidR="001621C2" w:rsidRDefault="001621C2" w:rsidP="0077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31132"/>
      <w:docPartObj>
        <w:docPartGallery w:val="Page Numbers (Bottom of Page)"/>
        <w:docPartUnique/>
      </w:docPartObj>
    </w:sdtPr>
    <w:sdtEndPr/>
    <w:sdtContent>
      <w:p w:rsidR="003F2CB6" w:rsidRDefault="003F2C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2</w:t>
        </w:r>
        <w:r>
          <w:fldChar w:fldCharType="end"/>
        </w:r>
      </w:p>
    </w:sdtContent>
  </w:sdt>
  <w:p w:rsidR="003F2CB6" w:rsidRDefault="003F2C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C2" w:rsidRDefault="001621C2" w:rsidP="00777385">
      <w:pPr>
        <w:spacing w:after="0" w:line="240" w:lineRule="auto"/>
      </w:pPr>
      <w:r>
        <w:separator/>
      </w:r>
    </w:p>
  </w:footnote>
  <w:footnote w:type="continuationSeparator" w:id="0">
    <w:p w:rsidR="001621C2" w:rsidRDefault="001621C2" w:rsidP="0077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275"/>
    <w:multiLevelType w:val="multilevel"/>
    <w:tmpl w:val="3E9E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2A95"/>
    <w:multiLevelType w:val="multilevel"/>
    <w:tmpl w:val="A6EE704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">
    <w:nsid w:val="2FBC0424"/>
    <w:multiLevelType w:val="hybridMultilevel"/>
    <w:tmpl w:val="ABD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1C09EB"/>
    <w:multiLevelType w:val="hybridMultilevel"/>
    <w:tmpl w:val="5BF2D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F37C38"/>
    <w:multiLevelType w:val="hybridMultilevel"/>
    <w:tmpl w:val="ABD495F4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5">
    <w:nsid w:val="72CB2E03"/>
    <w:multiLevelType w:val="multilevel"/>
    <w:tmpl w:val="A6EE704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6">
    <w:nsid w:val="7B9735E1"/>
    <w:multiLevelType w:val="hybridMultilevel"/>
    <w:tmpl w:val="8710EECA"/>
    <w:lvl w:ilvl="0" w:tplc="D4C0437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41"/>
    <w:rsid w:val="00105606"/>
    <w:rsid w:val="00147541"/>
    <w:rsid w:val="001621C2"/>
    <w:rsid w:val="002C42D5"/>
    <w:rsid w:val="003F2CB6"/>
    <w:rsid w:val="00427E04"/>
    <w:rsid w:val="004D0403"/>
    <w:rsid w:val="00647184"/>
    <w:rsid w:val="006B0606"/>
    <w:rsid w:val="006E5678"/>
    <w:rsid w:val="00777385"/>
    <w:rsid w:val="007D53CA"/>
    <w:rsid w:val="008A5149"/>
    <w:rsid w:val="009A004A"/>
    <w:rsid w:val="00A15118"/>
    <w:rsid w:val="00AE2D93"/>
    <w:rsid w:val="00BA1A97"/>
    <w:rsid w:val="00D52236"/>
    <w:rsid w:val="00E41267"/>
    <w:rsid w:val="00E42A9E"/>
    <w:rsid w:val="00E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9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2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7541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77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3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7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385"/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3"/>
    <w:rsid w:val="00E42A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42A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7"/>
    <w:rsid w:val="00E42A9E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8">
    <w:name w:val="Основной текст + Курсив"/>
    <w:basedOn w:val="a7"/>
    <w:rsid w:val="00E42A9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E42A9E"/>
    <w:pPr>
      <w:shd w:val="clear" w:color="auto" w:fill="FFFFFF"/>
      <w:spacing w:after="2220" w:line="317" w:lineRule="exact"/>
      <w:ind w:hanging="340"/>
      <w:jc w:val="center"/>
    </w:pPr>
    <w:rPr>
      <w:rFonts w:ascii="Times New Roman" w:hAnsi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E42A9E"/>
    <w:pPr>
      <w:shd w:val="clear" w:color="auto" w:fill="FFFFFF"/>
      <w:spacing w:before="360" w:after="360" w:line="0" w:lineRule="atLeast"/>
    </w:pPr>
    <w:rPr>
      <w:rFonts w:ascii="Times New Roman" w:hAnsi="Times New Roman"/>
    </w:rPr>
  </w:style>
  <w:style w:type="character" w:customStyle="1" w:styleId="13">
    <w:name w:val="Заголовок №1_"/>
    <w:basedOn w:val="a0"/>
    <w:link w:val="14"/>
    <w:rsid w:val="00E42A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E42A9E"/>
    <w:pPr>
      <w:shd w:val="clear" w:color="auto" w:fill="FFFFFF"/>
      <w:spacing w:before="1260" w:after="300" w:line="322" w:lineRule="exact"/>
      <w:jc w:val="center"/>
      <w:outlineLvl w:val="0"/>
    </w:pPr>
    <w:rPr>
      <w:rFonts w:ascii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42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E5678"/>
    <w:pPr>
      <w:ind w:left="720"/>
      <w:contextualSpacing/>
    </w:pPr>
  </w:style>
  <w:style w:type="table" w:styleId="aa">
    <w:name w:val="Table Grid"/>
    <w:basedOn w:val="a1"/>
    <w:uiPriority w:val="59"/>
    <w:rsid w:val="006B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9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2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7541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77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3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7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385"/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3"/>
    <w:rsid w:val="00E42A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42A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7"/>
    <w:rsid w:val="00E42A9E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8">
    <w:name w:val="Основной текст + Курсив"/>
    <w:basedOn w:val="a7"/>
    <w:rsid w:val="00E42A9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E42A9E"/>
    <w:pPr>
      <w:shd w:val="clear" w:color="auto" w:fill="FFFFFF"/>
      <w:spacing w:after="2220" w:line="317" w:lineRule="exact"/>
      <w:ind w:hanging="340"/>
      <w:jc w:val="center"/>
    </w:pPr>
    <w:rPr>
      <w:rFonts w:ascii="Times New Roman" w:hAnsi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E42A9E"/>
    <w:pPr>
      <w:shd w:val="clear" w:color="auto" w:fill="FFFFFF"/>
      <w:spacing w:before="360" w:after="360" w:line="0" w:lineRule="atLeast"/>
    </w:pPr>
    <w:rPr>
      <w:rFonts w:ascii="Times New Roman" w:hAnsi="Times New Roman"/>
    </w:rPr>
  </w:style>
  <w:style w:type="character" w:customStyle="1" w:styleId="13">
    <w:name w:val="Заголовок №1_"/>
    <w:basedOn w:val="a0"/>
    <w:link w:val="14"/>
    <w:rsid w:val="00E42A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E42A9E"/>
    <w:pPr>
      <w:shd w:val="clear" w:color="auto" w:fill="FFFFFF"/>
      <w:spacing w:before="1260" w:after="300" w:line="322" w:lineRule="exact"/>
      <w:jc w:val="center"/>
      <w:outlineLvl w:val="0"/>
    </w:pPr>
    <w:rPr>
      <w:rFonts w:ascii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42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E5678"/>
    <w:pPr>
      <w:ind w:left="720"/>
      <w:contextualSpacing/>
    </w:pPr>
  </w:style>
  <w:style w:type="table" w:styleId="aa">
    <w:name w:val="Table Grid"/>
    <w:basedOn w:val="a1"/>
    <w:uiPriority w:val="59"/>
    <w:rsid w:val="006B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2020-11-18T01:11:00Z</cp:lastPrinted>
  <dcterms:created xsi:type="dcterms:W3CDTF">2020-12-23T05:08:00Z</dcterms:created>
  <dcterms:modified xsi:type="dcterms:W3CDTF">2020-12-23T05:08:00Z</dcterms:modified>
</cp:coreProperties>
</file>